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6" w:rsidRDefault="0044381D">
      <w:pPr>
        <w:pStyle w:val="a5"/>
        <w:widowControl/>
        <w:spacing w:beforeAutospacing="0" w:afterAutospacing="0" w:line="555" w:lineRule="atLeast"/>
        <w:jc w:val="center"/>
        <w:rPr>
          <w:rFonts w:ascii="方正小标宋简体" w:eastAsia="方正小标宋简体" w:hAnsi="宋体" w:cs="宋体"/>
          <w:bCs/>
          <w:color w:val="333333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color w:val="333333"/>
          <w:sz w:val="36"/>
          <w:szCs w:val="36"/>
        </w:rPr>
        <w:t>中国</w:t>
      </w:r>
      <w:proofErr w:type="gramStart"/>
      <w:r>
        <w:rPr>
          <w:rFonts w:ascii="方正小标宋简体" w:eastAsia="方正小标宋简体" w:hAnsi="宋体" w:cs="宋体" w:hint="eastAsia"/>
          <w:bCs/>
          <w:color w:val="333333"/>
          <w:sz w:val="36"/>
          <w:szCs w:val="36"/>
        </w:rPr>
        <w:t>校园团餐联盟</w:t>
      </w:r>
      <w:proofErr w:type="gramEnd"/>
      <w:r>
        <w:rPr>
          <w:rFonts w:ascii="方正小标宋简体" w:eastAsia="方正小标宋简体" w:hAnsi="宋体" w:cs="宋体" w:hint="eastAsia"/>
          <w:bCs/>
          <w:color w:val="333333"/>
          <w:sz w:val="36"/>
          <w:szCs w:val="36"/>
        </w:rPr>
        <w:t>成员</w:t>
      </w:r>
    </w:p>
    <w:p w:rsidR="00CB69C6" w:rsidRDefault="00CB69C6">
      <w:pPr>
        <w:pStyle w:val="a5"/>
        <w:widowControl/>
        <w:spacing w:beforeAutospacing="0" w:afterAutospacing="0" w:line="555" w:lineRule="atLeast"/>
        <w:jc w:val="center"/>
        <w:rPr>
          <w:rFonts w:ascii="宋体" w:eastAsia="宋体" w:hAnsi="宋体" w:cs="宋体"/>
          <w:b/>
          <w:bCs/>
          <w:color w:val="333333"/>
          <w:sz w:val="30"/>
          <w:szCs w:val="30"/>
        </w:rPr>
      </w:pP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中快（北京）餐饮有限公司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北京德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睿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伟业餐饮管理有限责任公司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北京学仁食苑餐饮管理有限公司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川蓉府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（北京）餐饮管理有限公司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北京和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博丰润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餐饮有限公司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北京千喜鹤餐饮有限公司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江西中快后勤服务有限公司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江西芒果青年实业有限公司</w:t>
      </w:r>
      <w:r>
        <w:rPr>
          <w:rFonts w:ascii="仿宋_GB2312" w:eastAsia="仿宋_GB2312" w:hAnsi="宋体" w:cs="宋体" w:hint="eastAsia"/>
          <w:color w:val="333333"/>
          <w:sz w:val="28"/>
          <w:szCs w:val="28"/>
        </w:rPr>
        <w:t xml:space="preserve"> 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南昌中乐餐饮公司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南昌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致膳居餐饮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江西省中星餐饮有限公司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江西省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欧思麦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餐饮管理服务有限公司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江西金盟餐饮管理有限公司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南京中快餐饮集团有限公司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常州扬子餐饮管理有限公司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云南泉达名饮投资有限公司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云南全聚福餐饮管理有限公司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中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快集团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云南心连心餐饮管理有限公司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上海高校后勤服务股份有限公司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上海学校餐饮服务有限公司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上海高校餐饮管理有限公司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lastRenderedPageBreak/>
        <w:t>上海中快餐饮管理有限公司</w:t>
      </w:r>
      <w:r>
        <w:rPr>
          <w:rFonts w:ascii="仿宋_GB2312" w:eastAsia="仿宋_GB2312" w:hAnsi="宋体" w:cs="宋体" w:hint="eastAsia"/>
          <w:color w:val="333333"/>
          <w:sz w:val="28"/>
          <w:szCs w:val="28"/>
        </w:rPr>
        <w:t xml:space="preserve"> 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上海伊源清真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上海学府餐饮管理服务有限公司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浙江新宇高校后勤服务有限公司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浙江同力教育后勤管理有限公司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杭州中泰餐饮服务有限公司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宁波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市江徽美食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餐饮有限公司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杭州速派餐饮管理有限公司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浙江师大印象餐饮管理有限公司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安徽润博餐饮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管理服务有限公司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安徽李府酒店管理有限公司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安徽青松食品有限公司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合肥黄山大厦快快快餐管理有限责任公司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安徽杏林餐饮管理服务有限公司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合肥市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天鲜配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餐饮有限责任公司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安徽大佳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一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合肥绿滟商务发展有限公司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安徽中快餐饮有限公司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西安师苑后勤服务有限责任公司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西安荣丰源餐饮管理服务有限公司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西安君点餐饮管理有限公司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陕西晏煌餐饮管理有限公司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陕西中快餐饮管理有限公司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lastRenderedPageBreak/>
        <w:t>杨凌中盛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福州中快餐饮管理有限公司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厦门市优质农业科技有限公司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福州市晋安区兴安餐饮有限公司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厦门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南强后勤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服务有限公司</w:t>
      </w:r>
      <w:r>
        <w:rPr>
          <w:rFonts w:ascii="仿宋_GB2312" w:eastAsia="仿宋_GB2312" w:hAnsi="宋体" w:cs="宋体" w:hint="eastAsia"/>
          <w:color w:val="333333"/>
          <w:sz w:val="28"/>
          <w:szCs w:val="28"/>
        </w:rPr>
        <w:t xml:space="preserve"> </w:t>
      </w:r>
      <w:r>
        <w:rPr>
          <w:rFonts w:ascii="MS Mincho" w:eastAsia="MS Mincho" w:hAnsi="MS Mincho" w:cs="MS Mincho" w:hint="eastAsia"/>
          <w:color w:val="333333"/>
          <w:sz w:val="28"/>
          <w:szCs w:val="28"/>
        </w:rPr>
        <w:t>‬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福建京元餐饮管理有限公司</w:t>
      </w:r>
      <w:r>
        <w:rPr>
          <w:rFonts w:ascii="仿宋_GB2312" w:eastAsia="仿宋_GB2312" w:hAnsi="宋体" w:cs="宋体" w:hint="eastAsia"/>
          <w:color w:val="333333"/>
          <w:sz w:val="28"/>
          <w:szCs w:val="28"/>
        </w:rPr>
        <w:t xml:space="preserve"> 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福建武夷纯然发展有限公司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新华丰华大餐饮（厦门）有限公司</w:t>
      </w:r>
      <w:r>
        <w:rPr>
          <w:rFonts w:ascii="仿宋_GB2312" w:eastAsia="仿宋_GB2312" w:hAnsi="宋体" w:cs="宋体" w:hint="eastAsia"/>
          <w:color w:val="333333"/>
          <w:sz w:val="28"/>
          <w:szCs w:val="28"/>
        </w:rPr>
        <w:t xml:space="preserve">   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厦门食悦餐饮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企业管理有限公司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厦门家的味道餐饮管理有限公司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长沙锦茂餐饮管理有限公司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湖南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怀化锦江农汇生态农业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湖南中果餐饮有限责任公司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长沙中一餐饮管理有限公司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武汉东方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龙餐饮管理有限公司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长沙欣麟餐饮有限公司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湖南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怀化锦江农汇生态农业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湖南旺学信息科技有限公司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郑州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育贤斋餐饮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郑州康捷餐饮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河南海城餐饮管理有限公司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河南成乾餐饮管理有限公司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郑州老兵餐饮管理公司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lastRenderedPageBreak/>
        <w:t>郑州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湘鄂情餐饮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河南品中餐饮管理有限公司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河南新志和餐饮管理有限公司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河南中快餐饮管理有限公司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浙江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禧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进甲后勤管理有限公司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天津富华通餐饮管理有限公司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河北品瀚餐饮管理有限公司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河北承乾康泰餐饮管理有限公司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石家庄食泰康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保定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市尚饮餐饮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中快（天津）餐饮管理有限公司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湖北华鼎团膳管理股份有限公司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武汉锦康餐饮管理有限公司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武汉华大餐饮有限公司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武汉华工后勤管理有限公司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重庆红高粱快餐管理咨询有限公司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重庆永和豆浆餐饮经营管理有限公司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重庆凡谷餐饮管理有限公司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重庆快乐食间餐饮管理有限责任公司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黑龙江传家餐饮管理有限公司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黑龙江中快餐饮有限公司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辽宁龙源高校后勤管理有限公司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沈阳胜和餐饮管理有限公司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lastRenderedPageBreak/>
        <w:t>沈阳中快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一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餐饮有限公司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太原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御鼎酒店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山西浩森餐饮管理有限公司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大同市东兴鼎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昊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酒店管理有限公司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山西冬青树贸易有限公司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深圳中快餐饮集团有限公司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深圳市心连心餐饮管理有限公司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珠海市鑫茂餐饮管理有限公司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海南校安伟业投资管理有限公司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海南旭杨餐饮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文化传播有限公司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海南一品餐饮文化有限公司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宁夏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安泰华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宁夏中清（清真）餐饮管理有限公司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甘肃绿苑农业科技有限公司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甘肃中快餐饮管理有限公司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兰州深蓝食品科技有限公司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甘肃君伟餐饮管</w:t>
      </w:r>
      <w:r>
        <w:rPr>
          <w:rFonts w:ascii="仿宋_GB2312" w:eastAsia="仿宋_GB2312" w:hAnsi="宋体" w:cs="宋体" w:hint="eastAsia"/>
          <w:color w:val="333333"/>
          <w:sz w:val="28"/>
          <w:szCs w:val="28"/>
        </w:rPr>
        <w:t>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甘肃兰快餐饮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服务管理有限公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青岛中快餐饮服务有限公司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威海德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睿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餐饮管理有限责任公司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泉</w:t>
      </w:r>
      <w:proofErr w:type="gramStart"/>
      <w:r>
        <w:rPr>
          <w:rFonts w:ascii="仿宋_GB2312" w:eastAsia="仿宋_GB2312" w:hAnsi="宋体" w:cs="宋体" w:hint="eastAsia"/>
          <w:sz w:val="28"/>
          <w:szCs w:val="28"/>
        </w:rPr>
        <w:t>润</w:t>
      </w:r>
      <w:r>
        <w:rPr>
          <w:rFonts w:ascii="仿宋_GB2312" w:eastAsia="仿宋_GB2312" w:hAnsi="宋体" w:cs="宋体" w:hint="eastAsia"/>
          <w:sz w:val="28"/>
          <w:szCs w:val="28"/>
        </w:rPr>
        <w:t>佰</w:t>
      </w:r>
      <w:r>
        <w:rPr>
          <w:rFonts w:ascii="仿宋_GB2312" w:eastAsia="仿宋_GB2312" w:hAnsi="宋体" w:cs="宋体" w:hint="eastAsia"/>
          <w:sz w:val="28"/>
          <w:szCs w:val="28"/>
        </w:rPr>
        <w:t>合餐饮</w:t>
      </w:r>
      <w:proofErr w:type="gramEnd"/>
      <w:r>
        <w:rPr>
          <w:rFonts w:ascii="仿宋_GB2312" w:eastAsia="仿宋_GB2312" w:hAnsi="宋体" w:cs="宋体" w:hint="eastAsia"/>
          <w:sz w:val="28"/>
          <w:szCs w:val="28"/>
        </w:rPr>
        <w:t>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山东中品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一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禾餐饮有限公司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青岛好味道商贸有限公司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lastRenderedPageBreak/>
        <w:t>青岛嘉和天地企业管理咨询有限公司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广西海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膳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至关餐饮管理有限公司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广西师生缘餐饮管理有限公司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南宁市中快餐饮服务有限公司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南宁市鲜而美餐饮管理有限公司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广西新生活餐饮公司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四川兴百年餐饮有限公司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重庆阳乐餐饮管理有限公司</w:t>
      </w:r>
    </w:p>
    <w:p w:rsidR="00CB69C6" w:rsidRDefault="00CB69C6">
      <w:pPr>
        <w:pStyle w:val="a5"/>
        <w:widowControl/>
        <w:spacing w:beforeAutospacing="0" w:afterAutospacing="0" w:line="560" w:lineRule="exact"/>
        <w:ind w:firstLine="645"/>
        <w:rPr>
          <w:rFonts w:ascii="仿宋_GB2312" w:eastAsia="仿宋_GB2312" w:hAnsi="宋体" w:cs="宋体"/>
          <w:color w:val="333333"/>
          <w:sz w:val="28"/>
          <w:szCs w:val="28"/>
        </w:rPr>
      </w:pP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海航食品控股有限公司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云南天卉蜂业科技有限公司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山东华杰厨业有限公司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上海麦金地集团股份有限公司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北京中农食创高新技术有限公司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厚德食品股份有限公司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天津市商软信息系统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开发有限公司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荣成泰祥食品股份有限公司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顶能科技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吉林省食品工业设计研究院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北京和合谷餐饮管理有限公司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苏州韩博厨房电器科技有限公司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四川圣丰食品有限公司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甘肃海航汉莎航空食品有限公司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lastRenderedPageBreak/>
        <w:t>辽宁鑫一康实业有限公司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河北天绿食食品股份有限公司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宁夏穆宁食品有限公司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抚顺金谷多科技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徐州天勤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餐饮有限公司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宁波市奥迪斯丹厨房设备有限公司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大连晟月食品有限公司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中食净化科技（北京）股份有限公司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河北福成五丰食品股份有限公司燕郊肉类制品分公司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爱丰食品机械（天津）有限公司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江苏龙骏环保实业发展有限公司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上海康帅冷链科技股份有限公司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四川顺心餐饮投资管理有限公司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青县天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惠家庭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农场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沧州水磨坊永和餐饮管理有限公司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白城市兴旺农业设施有限责任公司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浙江翔鹰中央厨房设备有限公司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北京</w:t>
      </w: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菜蓝子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配送股份有限公司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雪川农业发展股份有限公司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山东吉田吉米食品股份有限公司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广州蒸烩煮食品有限公司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山东花园食品有限公司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北京和谐一家餐饮管理有限公司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lastRenderedPageBreak/>
        <w:t>北京希望田野科技发展有限公司</w:t>
      </w:r>
      <w:r>
        <w:rPr>
          <w:rFonts w:ascii="仿宋_GB2312" w:eastAsia="仿宋_GB2312" w:hAnsi="宋体" w:cs="宋体" w:hint="eastAsia"/>
          <w:color w:val="333333"/>
          <w:sz w:val="28"/>
          <w:szCs w:val="28"/>
        </w:rPr>
        <w:t xml:space="preserve"> 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广西新生活餐饮管理有限公司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北京东方畅想</w:t>
      </w: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建筑设计有限公司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海南海航饮品股份有限公司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南充尚好桑茶有限公司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南京乐鹰商用厨房设备有限公司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深圳伟登工程设计</w:t>
      </w:r>
      <w:proofErr w:type="gramEnd"/>
      <w:r>
        <w:rPr>
          <w:rFonts w:ascii="仿宋_GB2312" w:eastAsia="仿宋_GB2312" w:hAnsi="宋体" w:cs="宋体" w:hint="eastAsia"/>
          <w:color w:val="333333"/>
          <w:sz w:val="28"/>
          <w:szCs w:val="28"/>
        </w:rPr>
        <w:t>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沈阳大有食品贸易有限公司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广州酒家集团利口福食品有限公司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义乌市中喜餐饮管理有限公司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昆明天天向上营养快餐有限公司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江苏百斯特食品管理服务有限公司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上海大塚食品有限公司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浙江伊贤食品有限公司</w:t>
      </w:r>
    </w:p>
    <w:p w:rsidR="00CB69C6" w:rsidRDefault="0044381D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  <w:r>
        <w:rPr>
          <w:rFonts w:ascii="仿宋_GB2312" w:eastAsia="仿宋_GB2312" w:hAnsi="宋体" w:cs="宋体" w:hint="eastAsia"/>
          <w:color w:val="333333"/>
          <w:sz w:val="28"/>
          <w:szCs w:val="28"/>
        </w:rPr>
        <w:t>无锡市新富源餐饮管理有限公司</w:t>
      </w:r>
    </w:p>
    <w:p w:rsidR="00CB69C6" w:rsidRDefault="0044381D">
      <w:pPr>
        <w:pStyle w:val="a5"/>
        <w:widowControl/>
        <w:spacing w:beforeAutospacing="0" w:afterAutospacing="0" w:line="560" w:lineRule="exact"/>
        <w:ind w:firstLineChars="200" w:firstLine="560"/>
        <w:rPr>
          <w:rFonts w:ascii="仿宋_GB2312" w:eastAsia="仿宋_GB2312" w:hAnsi="宋体" w:cs="宋体"/>
          <w:color w:val="333333"/>
          <w:kern w:val="2"/>
          <w:sz w:val="28"/>
          <w:szCs w:val="28"/>
        </w:rPr>
      </w:pPr>
      <w:proofErr w:type="gramStart"/>
      <w:r>
        <w:rPr>
          <w:rFonts w:ascii="仿宋_GB2312" w:eastAsia="仿宋_GB2312" w:hAnsi="宋体" w:cs="宋体" w:hint="eastAsia"/>
          <w:color w:val="333333"/>
          <w:kern w:val="2"/>
          <w:sz w:val="28"/>
          <w:szCs w:val="28"/>
        </w:rPr>
        <w:t>襄阳智投餐饮</w:t>
      </w:r>
      <w:proofErr w:type="gramEnd"/>
      <w:r>
        <w:rPr>
          <w:rFonts w:ascii="仿宋_GB2312" w:eastAsia="仿宋_GB2312" w:hAnsi="宋体" w:cs="宋体" w:hint="eastAsia"/>
          <w:color w:val="333333"/>
          <w:kern w:val="2"/>
          <w:sz w:val="28"/>
          <w:szCs w:val="28"/>
        </w:rPr>
        <w:t>管理有限公司</w:t>
      </w:r>
    </w:p>
    <w:p w:rsidR="00CB69C6" w:rsidRDefault="00CB69C6">
      <w:pPr>
        <w:spacing w:line="560" w:lineRule="exact"/>
        <w:ind w:firstLineChars="200" w:firstLine="560"/>
        <w:rPr>
          <w:rFonts w:ascii="仿宋_GB2312" w:eastAsia="仿宋_GB2312" w:hAnsi="宋体" w:cs="宋体"/>
          <w:color w:val="333333"/>
          <w:sz w:val="28"/>
          <w:szCs w:val="28"/>
        </w:rPr>
      </w:pPr>
    </w:p>
    <w:sectPr w:rsidR="00CB69C6">
      <w:footerReference w:type="default" r:id="rId8"/>
      <w:pgSz w:w="11906" w:h="16838"/>
      <w:pgMar w:top="2098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81D" w:rsidRDefault="0044381D">
      <w:r>
        <w:separator/>
      </w:r>
    </w:p>
  </w:endnote>
  <w:endnote w:type="continuationSeparator" w:id="0">
    <w:p w:rsidR="0044381D" w:rsidRDefault="0044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9C6" w:rsidRDefault="004438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69C6" w:rsidRDefault="0044381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87681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B69C6" w:rsidRDefault="0044381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87681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81D" w:rsidRDefault="0044381D">
      <w:r>
        <w:separator/>
      </w:r>
    </w:p>
  </w:footnote>
  <w:footnote w:type="continuationSeparator" w:id="0">
    <w:p w:rsidR="0044381D" w:rsidRDefault="0044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36"/>
    <w:rsid w:val="003003AC"/>
    <w:rsid w:val="0044381D"/>
    <w:rsid w:val="00587681"/>
    <w:rsid w:val="00654CB9"/>
    <w:rsid w:val="00804236"/>
    <w:rsid w:val="00A70C77"/>
    <w:rsid w:val="00C44B63"/>
    <w:rsid w:val="00CB69C6"/>
    <w:rsid w:val="00D0350C"/>
    <w:rsid w:val="00F76EB9"/>
    <w:rsid w:val="13292B4B"/>
    <w:rsid w:val="2B7B4702"/>
    <w:rsid w:val="34F668BB"/>
    <w:rsid w:val="3A0F53CD"/>
    <w:rsid w:val="3FD6596E"/>
    <w:rsid w:val="523A1E94"/>
    <w:rsid w:val="536F3AE1"/>
    <w:rsid w:val="6087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361</Words>
  <Characters>2062</Characters>
  <Application>Microsoft Office Word</Application>
  <DocSecurity>0</DocSecurity>
  <Lines>17</Lines>
  <Paragraphs>4</Paragraphs>
  <ScaleCrop>false</ScaleCrop>
  <Company>Microsoft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2019-02-19T02:13:00Z</cp:lastPrinted>
  <dcterms:created xsi:type="dcterms:W3CDTF">2019-04-08T02:44:00Z</dcterms:created>
  <dcterms:modified xsi:type="dcterms:W3CDTF">2019-04-08T02:44:00Z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